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E9CF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5197A58">
            <w:pPr>
              <w:spacing w:line="440" w:lineRule="exact"/>
              <w:jc w:val="center"/>
            </w:pPr>
            <w:bookmarkStart w:id="0" w:name="_Hlk155555285"/>
            <w:bookmarkStart w:id="24" w:name="_GoBack"/>
            <w:bookmarkEnd w:id="24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7731C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sz w:val="28"/>
                <w:szCs w:val="30"/>
              </w:rPr>
              <w:t>1</w:t>
            </w:r>
            <w:r>
              <w:rPr>
                <w:rFonts w:hint="eastAsia" w:ascii="宋体" w:hAnsi="宋体"/>
                <w:sz w:val="28"/>
                <w:szCs w:val="30"/>
              </w:rPr>
              <w:t>1  十六年前的回忆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BD4E6D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97668BE">
            <w:pPr>
              <w:spacing w:line="480" w:lineRule="auto"/>
              <w:jc w:val="center"/>
            </w:pPr>
          </w:p>
        </w:tc>
      </w:tr>
      <w:tr w14:paraId="39E15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0E15F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26DDBA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了解其他革命先烈和新中国建设发展中的模范人物</w:t>
            </w:r>
            <w:r>
              <w:rPr>
                <w:rFonts w:hint="eastAsia" w:ascii="宋体" w:hAnsi="宋体"/>
                <w:sz w:val="24"/>
                <w:szCs w:val="30"/>
              </w:rPr>
              <w:t>，提升爱国情怀。</w:t>
            </w:r>
          </w:p>
          <w:p w14:paraId="0B8F981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学习抓住重点进行细致描写的方法。</w:t>
            </w:r>
          </w:p>
          <w:p w14:paraId="1ECA73B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了解李大钊同志被害的过程和与敌人作斗争的事迹，感受李大钊的高贵品质。感悟作者表达的思想感情。</w:t>
            </w:r>
          </w:p>
          <w:p w14:paraId="179E95B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品味文字的情真意切，体味书中革命先烈抛头颅，洒热血的光辉形象。</w:t>
            </w:r>
          </w:p>
        </w:tc>
      </w:tr>
      <w:tr w14:paraId="27C2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276F2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8DFD87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人物：李大钊(1889～1927),中国共产党的创始人之一。字守常。河北省乐亭县人。父母早亡，跟随祖父长大。1913年，他东渡日本留学。1918年，李大钊在北京大学担任图书馆主任。他把北大图书馆变成了传播新文化、研究马克思主义的阵地。这一年，年青的毛泽东和李大钊结识了。他们在北大红楼，建立了革命的友谊。李大钊同志为了解救苦难的中国人民，为了崇高的共产主义理想，英勇奋斗了一生。最后献出了他的宝贵生命。他牺牲时，年仅三十八岁!</w:t>
            </w:r>
          </w:p>
          <w:p w14:paraId="152AD8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时代背景：杀害李大钊，中国反动派第一次使用了从帝国主义国家买来的绞架。李大钊昂首走上绞架，发表了最后的演讲，他说：“我们已经培养了许多同志，如同红花的种子，撒遍各地。我们深信，共产主义在世界、在中国，必然要得到光荣的胜利。”</w:t>
            </w:r>
          </w:p>
        </w:tc>
      </w:tr>
      <w:tr w14:paraId="6CA4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7C16F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38A6B4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1.会写“稚、避”等15个字，正确读写“埋头、幼稚”等20个词语。</w:t>
            </w:r>
          </w:p>
          <w:p w14:paraId="304289A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2.有感情地朗读课文。能说出自己印象最深的事。</w:t>
            </w:r>
          </w:p>
          <w:p w14:paraId="03A816C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3.关注人物言行、神态和外貌描写，感受李大钊同志大无畏的英雄革命气概。</w:t>
            </w:r>
          </w:p>
          <w:p w14:paraId="627F7A5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4.了解课文首尾呼应的表达方法。</w:t>
            </w:r>
          </w:p>
          <w:p w14:paraId="6A8E356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5.查找资料，了解先辈的革命事迹。</w:t>
            </w:r>
          </w:p>
        </w:tc>
      </w:tr>
      <w:tr w14:paraId="0C5A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C4BB7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3EBE9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了解李大钊被害的过程，通过细节描写感受李大钊的高贵品质。</w:t>
            </w:r>
          </w:p>
        </w:tc>
      </w:tr>
      <w:tr w14:paraId="16D6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4D643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09BC46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领悟课文前后照应、首尾连贯的表达方法。并说说这样写的好处。</w:t>
            </w:r>
          </w:p>
        </w:tc>
      </w:tr>
      <w:tr w14:paraId="27A32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F2E58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34776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E50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CA87C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8F872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59B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1C3BAB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CDEF8FD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102DB1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F5F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1161D9D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973CF4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AE3EF0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5567C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“稚、避”等15个字，正确读写“埋头、幼稚”等20个词语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11FE64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2.正确、流利、有感情地朗读课文。</w:t>
            </w:r>
          </w:p>
          <w:p w14:paraId="677537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初步理解课文内容， 学生掌握按时间顺序表达的写法，抓住描写李大钊的语言、动作和外貌的句子，从言行体会他对亲人的爱，对革命事业的忠贞。　</w:t>
            </w:r>
          </w:p>
          <w:p w14:paraId="16EB3B1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945FBD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一、教师导入，感知题目</w:t>
            </w:r>
          </w:p>
          <w:p w14:paraId="6CDAC922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bookmarkStart w:id="1" w:name="_Hlk120962596"/>
            <w:bookmarkStart w:id="2" w:name="_Hlk121049800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"/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十六年前的回忆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bookmarkEnd w:id="2"/>
          <w:p w14:paraId="20630461">
            <w:pPr>
              <w:spacing w:after="0" w:line="440" w:lineRule="exact"/>
              <w:ind w:firstLine="480" w:firstLineChars="200"/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）欣赏歌曲《五月的鲜花》</w:t>
            </w:r>
            <w:r>
              <w:rPr>
                <w:rFonts w:hint="eastAsia"/>
              </w:rPr>
              <w:t xml:space="preserve"> </w:t>
            </w:r>
          </w:p>
          <w:p w14:paraId="11ABCDC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教师导入新课：同学们，当这优美的、激昂的旋律在我们耳畔响起时，你是否想过，今天幸福的生活是谁为我们开创的？今天我们将学习课文《十六年前的回忆》，认识一位这样的开创者，一位伟大的革命先烈。</w:t>
            </w:r>
          </w:p>
          <w:p w14:paraId="07027BFA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创设情境，谈话切入，引导学生说说那些为我们创造幸福生活的革命先烈，唤起学生对先烈的敬佩之情，感悟今日来之不易的幸福生活，调动学生积极的情绪状态，引发学生的共鸣，让学生对文本产生学习兴趣。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55AE52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二、介绍背景，走进作者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出示课件4——6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1535D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出示背景资料：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47BFA0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十六年前的回忆》一文是李大钊同志的女儿李星华在1943年李大钊遇难十六周年的时候写的一篇回忆性散文。1927年4月6日，奉系军阀张作霖勾结帝国主义，在北京逮捕李大钊等80余人。在狱中，李大钊备受酷刑，但始终严守党的秘密，大义凛然，坚贞不屈。4月28日，北洋军阀政府不顾社会舆论的强烈反对和谴责，将李大钊等20位革命者绞杀在西交民巷京师看守所内。李大钊英勇就义，时年38岁。</w:t>
            </w:r>
          </w:p>
          <w:p w14:paraId="1D745A2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走进人物和作者： </w:t>
            </w:r>
          </w:p>
          <w:p w14:paraId="13B2360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李大钊(1889—1927)字守常，河北乐亭人。他是中国共产主义运动的先驱，伟大的马克思主义者，杰出的无产阶级革命家，主要著作收录于《李大钊文集》。</w:t>
            </w:r>
          </w:p>
          <w:p w14:paraId="36D03B9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李星华(1911—1979)李大钊的女儿，中华人民共和国成立后，一直从事教学和民间文学研究工作。主要作品:《回忆我的父亲李大钊》《白族民间故事传说集》《十六年前的回忆》等。</w:t>
            </w:r>
          </w:p>
          <w:p w14:paraId="6D8A991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对于革命，学生太陌生；对于革命事迹的伟大，学生难以感同身受。因此，上课之前，让学生收集相关的资料，有助于学生了解、感受那些令人难忘的历史事件。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）</w:t>
            </w:r>
          </w:p>
          <w:p w14:paraId="791F2E7D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3C47616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7181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（1）教师提出要求：自由读课文，读准字音，读通句子。思考：读完课文你有哪些问题？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328A31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7A9ED9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预设1：局势为什么越来越严峻？</w:t>
            </w:r>
          </w:p>
          <w:p w14:paraId="3B14D3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bookmarkStart w:id="3" w:name="_Hlk120963292"/>
            <w:r>
              <w:rPr>
                <w:rFonts w:hint="eastAsia" w:ascii="宋体" w:hAnsi="宋体"/>
                <w:sz w:val="24"/>
                <w:szCs w:val="24"/>
              </w:rPr>
              <w:t>预设2：为什么李大钊说他不能轻易离开北京？</w:t>
            </w:r>
          </w:p>
          <w:bookmarkEnd w:id="3"/>
          <w:p w14:paraId="28FDD2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：敌人为什么要杀害李大钊？</w:t>
            </w:r>
          </w:p>
          <w:p w14:paraId="2C91D2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：李大钊被捕后都经历了什么？</w:t>
            </w:r>
          </w:p>
          <w:p w14:paraId="7136CB0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让学生通过阅读初步感知，培养学生边读边思考的习惯。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E1878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6BDD6571">
            <w:pPr>
              <w:spacing w:after="0" w:line="360" w:lineRule="auto"/>
              <w:ind w:firstLine="360" w:firstLineChars="15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 xml:space="preserve">出示词语：埋头  幼稚  含糊  避免  局势  严峻 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 xml:space="preserve">轻易  尖锐  僻静  魔鬼  苦刑  残暴 </w:t>
            </w:r>
            <w:r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 xml:space="preserve">匪徒  法庭  执行  暂时  宪兵  侦探  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7899E62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658DD2AB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—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出示生字：稚、避、峻、啪、僻、瞅、靴、魔、刑、</w:t>
            </w:r>
            <w:bookmarkStart w:id="4" w:name="_Hlk121042949"/>
            <w:r>
              <w:rPr>
                <w:rFonts w:hint="eastAsia" w:ascii="宋体" w:hAnsi="宋体" w:cs="宋体"/>
                <w:sz w:val="24"/>
                <w:szCs w:val="24"/>
              </w:rPr>
              <w:t>哼</w:t>
            </w:r>
            <w:bookmarkEnd w:id="4"/>
            <w:r>
              <w:rPr>
                <w:rFonts w:hint="eastAsia" w:ascii="宋体" w:hAnsi="宋体" w:cs="宋体"/>
                <w:sz w:val="24"/>
                <w:szCs w:val="24"/>
              </w:rPr>
              <w:t>、绑、啃、袍、</w:t>
            </w:r>
            <w:bookmarkStart w:id="5" w:name="_Hlk121043100"/>
            <w:r>
              <w:rPr>
                <w:rFonts w:hint="eastAsia" w:ascii="宋体" w:hAnsi="宋体" w:cs="宋体"/>
                <w:sz w:val="24"/>
                <w:szCs w:val="24"/>
              </w:rPr>
              <w:t>押、执</w:t>
            </w:r>
            <w:bookmarkEnd w:id="5"/>
          </w:p>
          <w:p w14:paraId="0CD7C5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教师指导：学生要会书写这些字，并指导重难点字书写。“哼”右半部分不要多加横。“执”第五笔不是横折折钩，而是横折弯钩。</w:t>
            </w:r>
          </w:p>
          <w:p w14:paraId="4CBC2395">
            <w:pPr>
              <w:spacing w:after="0" w:line="440" w:lineRule="exact"/>
              <w:ind w:firstLine="482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“磨刀不误砍柴工”，生字词的学习，帮助学生扫清阅读障碍，拉近学生与文本间的距离，为下文的学习做好铺垫。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）</w:t>
            </w:r>
          </w:p>
          <w:p w14:paraId="68ADE2F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四、再读课文，厘清写作顺序，明确内容详略 </w:t>
            </w:r>
          </w:p>
          <w:p w14:paraId="71E833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出示课件12、1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教师引出示要求：默读课文，思考：作者按照时间顺序回忆了关于父亲的哪几件事情？</w:t>
            </w:r>
          </w:p>
          <w:p w14:paraId="740340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bookmarkStart w:id="6" w:name="_Hlk121043792"/>
            <w:r>
              <w:rPr>
                <w:rFonts w:hint="eastAsia" w:ascii="宋体" w:hAnsi="宋体"/>
                <w:sz w:val="24"/>
                <w:szCs w:val="24"/>
              </w:rPr>
              <w:t>预设1</w:t>
            </w:r>
            <w:bookmarkEnd w:id="6"/>
            <w:r>
              <w:rPr>
                <w:rFonts w:hint="eastAsia" w:ascii="宋体" w:hAnsi="宋体"/>
                <w:sz w:val="24"/>
                <w:szCs w:val="24"/>
              </w:rPr>
              <w:t>：作者按照时间顺序写了</w:t>
            </w:r>
            <w:bookmarkStart w:id="7" w:name="_Hlk121050239"/>
            <w:r>
              <w:rPr>
                <w:rFonts w:hint="eastAsia" w:ascii="宋体" w:hAnsi="宋体"/>
                <w:sz w:val="24"/>
                <w:szCs w:val="24"/>
              </w:rPr>
              <w:t>被捕前（2—7）——被捕时（8—18）——被审时（19—29）——被害后（30—33）</w:t>
            </w:r>
            <w:bookmarkEnd w:id="7"/>
            <w:r>
              <w:rPr>
                <w:rFonts w:hint="eastAsia" w:ascii="宋体" w:hAnsi="宋体"/>
                <w:sz w:val="24"/>
                <w:szCs w:val="24"/>
              </w:rPr>
              <w:t>四件事。</w:t>
            </w:r>
          </w:p>
          <w:p w14:paraId="3BCFFF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：被捕前又详细写了父亲烧掉文件和书籍、工友阎振三被抓、父亲不顾亲友劝说，坚持留在北京三件事。</w:t>
            </w:r>
          </w:p>
          <w:p w14:paraId="357B0E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：被捕时写了父亲面对危险处变不惊。</w:t>
            </w:r>
          </w:p>
          <w:p w14:paraId="4CD5B3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bookmarkStart w:id="8" w:name="_Hlk121044075"/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bookmarkEnd w:id="8"/>
            <w:r>
              <w:rPr>
                <w:rFonts w:hint="eastAsia" w:ascii="宋体" w:hAnsi="宋体"/>
                <w:sz w:val="24"/>
                <w:szCs w:val="24"/>
              </w:rPr>
              <w:t>被审时写了父亲在法庭上镇定、沉着。</w:t>
            </w:r>
          </w:p>
          <w:p w14:paraId="3D5EAA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：被害后写了全家得知遇难消息，非常悲痛。</w:t>
            </w:r>
          </w:p>
          <w:p w14:paraId="73C33F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bookmarkStart w:id="9" w:name="_Hlk121044351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9"/>
            <w:bookmarkStart w:id="10" w:name="_Hlk121047641"/>
            <w:r>
              <w:rPr>
                <w:rFonts w:hint="eastAsia" w:ascii="宋体" w:hAnsi="宋体"/>
                <w:sz w:val="24"/>
                <w:szCs w:val="24"/>
              </w:rPr>
              <w:t>教师出示要求：</w:t>
            </w:r>
            <w:bookmarkEnd w:id="10"/>
            <w:r>
              <w:rPr>
                <w:rFonts w:hint="eastAsia" w:ascii="宋体" w:hAnsi="宋体"/>
                <w:sz w:val="24"/>
                <w:szCs w:val="24"/>
              </w:rPr>
              <w:t>你印象最深的是哪件事？你从中感受到李大钊先生是一个怎样的人？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247225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学习提示：</w:t>
            </w:r>
          </w:p>
          <w:p w14:paraId="4A0394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（1）关注描写李大钊外貌、神态、言行的语句，体会人物品质。</w:t>
            </w:r>
          </w:p>
          <w:p w14:paraId="065A33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（2）自主圈画、批注，小组交流。</w:t>
            </w:r>
          </w:p>
          <w:p w14:paraId="4D6D620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学生交流汇报，教师相机指导：</w:t>
            </w:r>
            <w:bookmarkStart w:id="11" w:name="_Hlk121046951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11"/>
          <w:p w14:paraId="7856E5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bookmarkStart w:id="12" w:name="_Hlk121046630"/>
            <w:r>
              <w:rPr>
                <w:rFonts w:hint="eastAsia" w:ascii="宋体" w:hAnsi="宋体"/>
                <w:sz w:val="24"/>
                <w:szCs w:val="24"/>
              </w:rPr>
              <w:t>（1）品析人物语言，学习“被捕前”。</w:t>
            </w:r>
          </w:p>
          <w:bookmarkEnd w:id="12"/>
          <w:p w14:paraId="38A233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</w:p>
          <w:p w14:paraId="41980A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语言描写：</w:t>
            </w:r>
          </w:p>
          <w:p w14:paraId="00E48E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我奇怪地问他：“爹，为什么要烧掉呢？怪可惜的。”</w:t>
            </w:r>
          </w:p>
          <w:p w14:paraId="5B2C7DE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待了一会儿，父亲才回答：“不要了就烧掉。你小孩子家知道什么！”</w:t>
            </w:r>
          </w:p>
          <w:p w14:paraId="54E69D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父亲烧文件“我”提出问题时的态度，与父亲平时对“我”耐心的态度作比较，体会到父亲前后态度的不同，有力地突出了父亲忠于革命的精神。</w:t>
            </w:r>
          </w:p>
          <w:p w14:paraId="2E25A4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对比描写：</w:t>
            </w:r>
          </w:p>
          <w:p w14:paraId="752088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“一向是慈祥的”“耐心地讲给我听”与“含糊地回答我”形成对比。</w:t>
            </w:r>
          </w:p>
          <w:p w14:paraId="7C1391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从这些语言描写和对比描写中体会到了李大钊是为了保护女儿。</w:t>
            </w:r>
          </w:p>
          <w:p w14:paraId="15C41C0E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预设2：第6自然段中“书籍和文件”其实是党的机密文件，正好回应了第3自然段为什么要烧掉，前后呼应。</w:t>
            </w:r>
          </w:p>
          <w:p w14:paraId="1F74F75D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预设3：他的朋友劝他离开北京，母亲也几次劝他。</w:t>
            </w:r>
          </w:p>
          <w:p w14:paraId="6542800D">
            <w:pPr>
              <w:spacing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（语言描写）父亲坚决地对母亲说：“不是常对你说吗？我是不能轻易离开北京的。你要知道现在是什么时候，这里的工作多么重要。我哪能离开呢？”</w:t>
            </w:r>
          </w:p>
          <w:p w14:paraId="433767B0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句话形成了对比，突出了李大钊无私无畏的革命精神。</w:t>
            </w:r>
          </w:p>
          <w:p w14:paraId="3F91932B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教师提示：抓住词语“坚决”，让学生在品词中体会父亲的坚决无私和大无畏精神。</w:t>
            </w:r>
          </w:p>
          <w:p w14:paraId="4EC7B65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bookmarkStart w:id="13" w:name="_Hlk121047582"/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）品析人物语言，学习“被捕时”。</w:t>
            </w:r>
            <w:bookmarkEnd w:id="13"/>
            <w:bookmarkStart w:id="14" w:name="_Hlk121048534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——1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14"/>
          <w:p w14:paraId="5EABA3D0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预设1：（环境描写）就听见啪，啪……儿声尖锐的枪声，接着是一阵纷乱的喊叫。</w:t>
            </w:r>
          </w:p>
          <w:p w14:paraId="79B84BD5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（动作描写）父亲</w:t>
            </w:r>
            <w:bookmarkStart w:id="15" w:name="_Hlk121046889"/>
            <w:r>
              <w:rPr>
                <w:rFonts w:hint="eastAsia" w:ascii="宋体" w:hAnsi="宋体"/>
                <w:sz w:val="24"/>
                <w:szCs w:val="24"/>
              </w:rPr>
              <w:t>不慌不忙</w:t>
            </w:r>
            <w:bookmarkEnd w:id="15"/>
            <w:r>
              <w:rPr>
                <w:rFonts w:hint="eastAsia" w:ascii="宋体" w:hAnsi="宋体"/>
                <w:sz w:val="24"/>
                <w:szCs w:val="24"/>
              </w:rPr>
              <w:t>地向外走去。</w:t>
            </w:r>
          </w:p>
          <w:p w14:paraId="2E423273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从“不慌不忙”体会到了李大钊的沉着镇定。</w:t>
            </w:r>
          </w:p>
          <w:p w14:paraId="3C963A39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预设2：从关键词“粗暴的吼声”“魔鬼似的”“冷笑”可以看出反动派的凶恶粗暴。</w:t>
            </w:r>
          </w:p>
          <w:p w14:paraId="6A446B61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预设3：从“严峻”可以看出李大钊的沉稳严峻。</w:t>
            </w:r>
          </w:p>
          <w:p w14:paraId="5DD85DCD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教师点拨：反动派的表现和李大钊的表现形成了鲜明的对比。</w:t>
            </w:r>
          </w:p>
          <w:p w14:paraId="50935B16">
            <w:pPr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教师补充资料：</w:t>
            </w:r>
          </w:p>
          <w:p w14:paraId="401A3E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1926年春天：李大钊领导并亲自参加北京人民反对日、英帝国主义和反对军阀张作霖吴佩孚的斗争。</w:t>
            </w:r>
          </w:p>
          <w:p w14:paraId="49CE11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1927年春天：军阀张作霖在帝国主义支持下，率兵进关，占领河北、山东等地，以武力威胁北伐国民革命军，下令通缉李大钊同志。</w:t>
            </w:r>
          </w:p>
          <w:p w14:paraId="016F938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）品析人物语言，学习“被审时”。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—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7C84E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教师出示要求：想象李大钊被捕后遭遇了什么？</w:t>
            </w:r>
          </w:p>
          <w:p w14:paraId="340375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预设1：（外貌描写）父亲仍旧穿着他那件灰布旧棉袍，可是没戴眼镜，我看到了他那乱蓬蓬的长头发下面的平静而慈祥的脸。</w:t>
            </w:r>
          </w:p>
          <w:p w14:paraId="03B9BE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从“乱蓬蓬”看出李大钊遭受了非人的对待。他经历残酷的折磨后依然面色“平静”“慈祥”可以写出了李大钊对亲人那深切的爱。</w:t>
            </w:r>
          </w:p>
          <w:p w14:paraId="07BE90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预设2：（神态描写）他的神情非常安定，非常沉着。</w:t>
            </w:r>
          </w:p>
          <w:p w14:paraId="34B47E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从“安定”“沉着”可以看出李大钊在残酷的折磨下，内心依然坚贞不屈。</w:t>
            </w:r>
          </w:p>
          <w:p w14:paraId="0B681C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补充资料：李大钊从被捕到就义，在狱中共22天。敌人对他进行了多次审讯，施用了多种酷刑，电椅、老虎凳……最后竟残忍地拔去了他双手的指甲。李大钊坚贞不屈,没有向敌人泄露党的任何机密。他还用血迹斑斑的双手写下了《狱中自述》。敌人又采用利诱的办法，许以他高官厚禄，但是李大钊回答:“大丈夫生于世间，宁可粗布以御寒，糙食以当肉,安步以当车，就是断头流血也要保持气节!”</w:t>
            </w:r>
          </w:p>
          <w:p w14:paraId="3417C6C6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预设3：父亲立刻就会意了，接着说：“她是我最大的孩子。我的妻子是个乡下人，我的孩子年纪都还小，她们什么也不懂，一切都跟她们没有关系。”</w:t>
            </w:r>
          </w:p>
          <w:p w14:paraId="0F31601A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通过语言描写，可以看出李大钊不行连累家人。</w:t>
            </w:r>
          </w:p>
          <w:p w14:paraId="7440902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预设4：父亲说完了这段话，又望了望我们。</w:t>
            </w:r>
          </w:p>
          <w:p w14:paraId="6BE84F4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通过动作描写，可以看出李大钊对家人的不舍。</w:t>
            </w:r>
          </w:p>
          <w:p w14:paraId="4A35295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寻找关键语句，通过句子来感悟人物形象，这样有利于培养学生自主学习、自主解决问题与合作解决问题的能力。）</w:t>
            </w:r>
          </w:p>
          <w:p w14:paraId="747F8F0C">
            <w:pPr>
              <w:spacing w:after="0" w:line="360" w:lineRule="auto"/>
              <w:ind w:firstLine="479" w:firstLineChars="199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C9FB2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教师提出问题：你知道哪些歌颂英雄的古诗句？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75824021">
            <w:pPr>
              <w:spacing w:after="0" w:line="360" w:lineRule="auto"/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学生汇报交流。</w:t>
            </w:r>
          </w:p>
          <w:p w14:paraId="20E33A83">
            <w:pPr>
              <w:spacing w:after="0" w:line="360" w:lineRule="auto"/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预设1：生当作人杰，死亦为鬼雄。</w:t>
            </w:r>
          </w:p>
          <w:p w14:paraId="48486544">
            <w:pPr>
              <w:spacing w:after="0" w:line="360" w:lineRule="auto"/>
              <w:ind w:firstLine="472" w:firstLineChars="19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预设2：人生自古谁无死，留取丹心照汗青。</w:t>
            </w:r>
          </w:p>
          <w:p w14:paraId="1C61CBF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语文学习是一个厚积薄发的过程，只有不断地积累，才能信手拈来、自由释放，所以积累相关诗句是必不可少的一个环节。</w:t>
            </w:r>
          </w:p>
          <w:p w14:paraId="6EDA18D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</w:p>
          <w:p w14:paraId="3FF80211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87419B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090B95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了解李大钊同志被害的过程和与敌人作斗争的事迹，感受李大钊的高贵品质。感悟作者表达的思想感情。</w:t>
            </w:r>
          </w:p>
          <w:p w14:paraId="1C85E5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领悟课文前后照应、首尾连贯的表达方法。并说说这样写的好处。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57B6AAA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5BD62F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一、复习回顾，导入新课</w:t>
            </w:r>
          </w:p>
          <w:p w14:paraId="1D8A9492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教师出示课题：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十六年前的回忆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68725BA9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教师导入：同学们，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这节课，我们继续来学习课文，更深入地了解李大钊同志。</w:t>
            </w:r>
          </w:p>
          <w:p w14:paraId="06334C32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二、精读细研，品读内容</w:t>
            </w:r>
          </w:p>
          <w:p w14:paraId="78FEDFEB">
            <w:pPr>
              <w:spacing w:after="0" w:line="360" w:lineRule="auto"/>
              <w:ind w:firstLine="472" w:firstLineChars="197"/>
              <w:rPr>
                <w:b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</w:t>
            </w:r>
            <w:bookmarkStart w:id="16" w:name="_Hlk121050464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16"/>
          <w:p w14:paraId="64E13EB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快速浏览课文，思考：作者回忆了父亲的哪几件事？</w:t>
            </w:r>
          </w:p>
          <w:p w14:paraId="302F041D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学生汇报交流。</w:t>
            </w:r>
          </w:p>
          <w:p w14:paraId="16BD9106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预设：被捕前、被捕时、被审时、被害后</w:t>
            </w:r>
          </w:p>
          <w:p w14:paraId="01714769">
            <w:pPr>
              <w:spacing w:after="0" w:line="360" w:lineRule="auto"/>
              <w:ind w:firstLine="472" w:firstLineChars="197"/>
              <w:rPr>
                <w:b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默读课文，思考：</w:t>
            </w:r>
            <w:bookmarkStart w:id="17" w:name="_Hlk121050626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课文最后两个自然段与开头</w:t>
            </w:r>
            <w:bookmarkEnd w:id="17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有什么联系？</w:t>
            </w:r>
            <w:bookmarkStart w:id="18" w:name="_Hlk121050747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18"/>
          <w:p w14:paraId="71CD2B68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预设：1927年4月28日，我永远忘不了那一天。</w:t>
            </w:r>
          </w:p>
          <w:p w14:paraId="670731B0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“昨天是几号？记住，昨天是你爹被害的日子。”</w:t>
            </w:r>
          </w:p>
          <w:p w14:paraId="1A0A0A87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“妈，昨天是4月28日。”</w:t>
            </w:r>
          </w:p>
          <w:p w14:paraId="0E428B80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从以上句子中可以看出课文最后两个自然段与开头首尾呼应。</w:t>
            </w:r>
          </w:p>
          <w:p w14:paraId="29EE78A8">
            <w:pPr>
              <w:spacing w:after="0" w:line="360" w:lineRule="auto"/>
              <w:ind w:firstLine="472" w:firstLineChars="197"/>
              <w:rPr>
                <w:b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想一想：运用首尾呼应的写作方法有什么好处？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977FA0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预设1：在结构上,使文章显得更加紧凑和严谨，并形成一个有机的整体。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预设2：在内容上,使文章各部分的主要内容显得更加突出。</w:t>
            </w:r>
          </w:p>
          <w:p w14:paraId="1B07F89D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预设3：在情感表达上,点明文章的中心,升华文章的主题,说明作者一直把父亲被害的事情牢牢地记在心中,永远也不会忘记。</w:t>
            </w:r>
          </w:p>
          <w:p w14:paraId="1BD9708F">
            <w:pPr>
              <w:spacing w:after="0" w:line="360" w:lineRule="auto"/>
              <w:ind w:firstLine="472" w:firstLineChars="197"/>
              <w:rPr>
                <w:b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找一找文中还有哪些地方运用了首尾呼应的写法？</w:t>
            </w:r>
            <w:bookmarkStart w:id="19" w:name="_Hlk121051278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19"/>
          <w:p w14:paraId="7FBFE966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</w:t>
            </w:r>
            <w:bookmarkStart w:id="20" w:name="_Hlk121051110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父亲一向是慈祥的，从没有骂过我们，更没有打过我们。</w:t>
            </w:r>
          </w:p>
          <w:bookmarkEnd w:id="20"/>
          <w:p w14:paraId="0069EAE4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bookmarkStart w:id="21" w:name="_Hlk121051215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我看到了他那乱蓬蓬的长头发下面的平静而慈祥的脸。</w:t>
            </w:r>
          </w:p>
          <w:bookmarkEnd w:id="21"/>
          <w:p w14:paraId="7A64D19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教师补充：“父亲一向是慈祥的，从没有骂过我们，更没有打过我们。”体现了父亲对子女的关爱。“我看到了他那乱蓬蓬的长头发下面的平静而慈祥的脸。”体现了革命者的坚定与平静。</w:t>
            </w:r>
          </w:p>
          <w:p w14:paraId="08CA7B5C">
            <w:pPr>
              <w:spacing w:after="0" w:line="360" w:lineRule="auto"/>
              <w:ind w:firstLine="472" w:firstLineChars="197"/>
              <w:rPr>
                <w:b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通过学习本文，你认识了一位怎样的李大钊先生？</w:t>
            </w:r>
            <w:bookmarkStart w:id="22" w:name="_Hlk121051639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22"/>
          <w:p w14:paraId="5AEB3BEE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学生汇报交流。</w:t>
            </w:r>
          </w:p>
          <w:p w14:paraId="0D670C8E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预设1：一位忠于革命、临危不惧、坚贞不屈的伟大革命者。</w:t>
            </w:r>
          </w:p>
          <w:p w14:paraId="45595710">
            <w:pPr>
              <w:spacing w:after="0" w:line="360" w:lineRule="auto"/>
              <w:ind w:left="440" w:left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预设2：一位对孩子慈爱，在危险面前给予亲人信心和力量的慈父。</w:t>
            </w:r>
          </w:p>
          <w:p w14:paraId="0F6DD27D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三、学习英雄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30B8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教师提问：还有无数像李大钊一样的革命先烈，他们为了民族解放和人民幸福，浴血奋战，前仆后继，你还知道哪些革命先烈？</w:t>
            </w:r>
          </w:p>
          <w:p w14:paraId="7F206EE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学生汇报交流。</w:t>
            </w:r>
          </w:p>
          <w:p w14:paraId="1A4BD2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预设1：小兵张嗄</w:t>
            </w:r>
          </w:p>
          <w:p w14:paraId="69E165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预设2：小英雄雨来</w:t>
            </w:r>
          </w:p>
          <w:p w14:paraId="070C01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：董存瑞、刘胡兰、红四团</w:t>
            </w:r>
          </w:p>
          <w:p w14:paraId="72933E2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  <w:t>四、主题概括，拓展延伸</w:t>
            </w:r>
          </w:p>
          <w:p w14:paraId="15C433B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教师带领学生一起做文章结构梳理。</w:t>
            </w:r>
          </w:p>
          <w:p w14:paraId="23019DE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142C6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这篇文章从女儿的视角，为我们还原了一位革命先烈在危难时刻为了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民族解放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和人民幸福从容赴死的感人形象，表达了对父亲为理想献身的精神的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敬佩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，对反动派残杀革命者的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痛恨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，以及对父亲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深切的怀念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。</w:t>
            </w:r>
          </w:p>
          <w:p w14:paraId="70F8DBD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2.拓展延伸</w:t>
            </w:r>
            <w:bookmarkStart w:id="23" w:name="_Hlk121052178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3"/>
          </w:p>
          <w:p w14:paraId="161782B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教师安排学生观看视频。</w:t>
            </w:r>
          </w:p>
          <w:p w14:paraId="1EFE0F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引导学生观看视频的同时，再次感受李大钊的人物形象和高贵品质。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3B5DD7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42FD634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D5DD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教师提出问题：清明节,少先队员们去烈士陵园扫墓。站在李大钊同志的陵墓和塑像前,你一定心潮澎湃,有许多心里话想对这位先烈说。把你的心里话说出来吧。 </w:t>
            </w:r>
          </w:p>
          <w:p w14:paraId="608E22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学生汇报交流。</w:t>
            </w:r>
          </w:p>
          <w:p w14:paraId="47C0F1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李大钊同志,您安息吧!您为中国革命献出了自己宝贵的生命，人民会永远把您记在心中!我一定向您学习,学习您那种顽强不屈、勇于奉献的精神,好好学习，天天向上,长大了也要像您一样为国家、为人民作出更多的贡献!</w:t>
            </w:r>
          </w:p>
          <w:p w14:paraId="187ABF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教师布置作业：查找资料，了解先烈的革命事迹，并和同学交流。</w:t>
            </w:r>
          </w:p>
        </w:tc>
        <w:tc>
          <w:tcPr>
            <w:tcW w:w="1949" w:type="dxa"/>
            <w:shd w:val="clear" w:color="auto" w:fill="auto"/>
          </w:tcPr>
          <w:p w14:paraId="38243057">
            <w:pPr>
              <w:spacing w:line="480" w:lineRule="auto"/>
            </w:pPr>
          </w:p>
        </w:tc>
      </w:tr>
      <w:tr w14:paraId="4390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2B75C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747ABA0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drawing>
                <wp:inline distT="0" distB="0" distL="0" distR="0">
                  <wp:extent cx="3867150" cy="1826260"/>
                  <wp:effectExtent l="0" t="0" r="0" b="254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1773" cy="1838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EA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6AADD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19C41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要使学生愿学、乐学，首先要调动学生学习的兴趣。首先引题激趣，巧设悬念：课文为什么用“十六年前的回忆”为题？作者回忆的主要内容是什么？接着请学生交流收集到的资料，启发学生感受革命精神，理清课题的关键词及与课文内容的关系。然后，让学生自读课文，理清脉络，把握主体，掌握学习方法。</w:t>
            </w:r>
          </w:p>
          <w:p w14:paraId="128C021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学习课文的过程中，通过质疑设疑，有针对性地实施目标教学，使学生能深入浅出地理解问题的关键所在。抓住重点词句领悟革命者沉着镇定、从容不迫的英雄气概。读中悟情，质疑导思，使教师主导地位与学生主体地位有机结合起来，收到事半功倍的效果。</w:t>
            </w:r>
          </w:p>
          <w:p w14:paraId="09DAE0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在教学中要注意倾听学生的心声，鼓励学生在课堂上提出疑问，让学生乐于参与，激发学习兴趣。如教学“被捕时”“被害后”两部分内容时，请学生小组合作自学，使学生通过自主解决问题，激发内心对李大钊同志的崇敬之情。进而激疑，引导学生参与，继而探索。让每个学生积极参与，异中求同，最后达到解决问题的目的，领悟文章精髓。</w:t>
            </w:r>
          </w:p>
        </w:tc>
      </w:tr>
    </w:tbl>
    <w:p w14:paraId="32F6E4C4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74DC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7A5E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A5C6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8ACB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5B81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973C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73C5"/>
    <w:rsid w:val="00024CD9"/>
    <w:rsid w:val="000277D9"/>
    <w:rsid w:val="0003170B"/>
    <w:rsid w:val="00031D32"/>
    <w:rsid w:val="00036EC1"/>
    <w:rsid w:val="00047048"/>
    <w:rsid w:val="00051704"/>
    <w:rsid w:val="00052955"/>
    <w:rsid w:val="000534D3"/>
    <w:rsid w:val="00060706"/>
    <w:rsid w:val="000657BD"/>
    <w:rsid w:val="0006672E"/>
    <w:rsid w:val="00066D29"/>
    <w:rsid w:val="0007362B"/>
    <w:rsid w:val="00073FF1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46195"/>
    <w:rsid w:val="0015059C"/>
    <w:rsid w:val="00150D97"/>
    <w:rsid w:val="0015749C"/>
    <w:rsid w:val="00160E9E"/>
    <w:rsid w:val="001633F5"/>
    <w:rsid w:val="001642EF"/>
    <w:rsid w:val="00164EA0"/>
    <w:rsid w:val="00165CD8"/>
    <w:rsid w:val="00171D30"/>
    <w:rsid w:val="0019048E"/>
    <w:rsid w:val="001907C2"/>
    <w:rsid w:val="001A0051"/>
    <w:rsid w:val="001B02F0"/>
    <w:rsid w:val="001B5B85"/>
    <w:rsid w:val="001C536E"/>
    <w:rsid w:val="001C5AB7"/>
    <w:rsid w:val="001D1A4D"/>
    <w:rsid w:val="001E1C37"/>
    <w:rsid w:val="001E6B86"/>
    <w:rsid w:val="001F17A7"/>
    <w:rsid w:val="001F6CAB"/>
    <w:rsid w:val="002116F5"/>
    <w:rsid w:val="0022006C"/>
    <w:rsid w:val="00223BAF"/>
    <w:rsid w:val="00225E37"/>
    <w:rsid w:val="0023527F"/>
    <w:rsid w:val="002625D2"/>
    <w:rsid w:val="00263118"/>
    <w:rsid w:val="0026425F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7EAE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11643"/>
    <w:rsid w:val="00323B43"/>
    <w:rsid w:val="00324587"/>
    <w:rsid w:val="00330C7B"/>
    <w:rsid w:val="00346643"/>
    <w:rsid w:val="0036623A"/>
    <w:rsid w:val="00376889"/>
    <w:rsid w:val="00381329"/>
    <w:rsid w:val="003A6D5E"/>
    <w:rsid w:val="003A7E93"/>
    <w:rsid w:val="003B24F9"/>
    <w:rsid w:val="003B4E56"/>
    <w:rsid w:val="003C5667"/>
    <w:rsid w:val="003D3721"/>
    <w:rsid w:val="003D37D8"/>
    <w:rsid w:val="003D6951"/>
    <w:rsid w:val="003F5A5B"/>
    <w:rsid w:val="00403AB5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7608C"/>
    <w:rsid w:val="00480907"/>
    <w:rsid w:val="004904FE"/>
    <w:rsid w:val="0049068A"/>
    <w:rsid w:val="004A12B7"/>
    <w:rsid w:val="004A1B4A"/>
    <w:rsid w:val="004A6F07"/>
    <w:rsid w:val="004B0B90"/>
    <w:rsid w:val="004B1A21"/>
    <w:rsid w:val="004B353D"/>
    <w:rsid w:val="004C170C"/>
    <w:rsid w:val="004C4E82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5A1C"/>
    <w:rsid w:val="00627A6A"/>
    <w:rsid w:val="00630754"/>
    <w:rsid w:val="00633D85"/>
    <w:rsid w:val="00653B8C"/>
    <w:rsid w:val="00654BE0"/>
    <w:rsid w:val="0066283B"/>
    <w:rsid w:val="00664EA0"/>
    <w:rsid w:val="00672AC7"/>
    <w:rsid w:val="0067353B"/>
    <w:rsid w:val="00676266"/>
    <w:rsid w:val="00682BAD"/>
    <w:rsid w:val="0068716C"/>
    <w:rsid w:val="006B4F60"/>
    <w:rsid w:val="006B683B"/>
    <w:rsid w:val="006C06C2"/>
    <w:rsid w:val="006C79CD"/>
    <w:rsid w:val="006D07E5"/>
    <w:rsid w:val="006D2497"/>
    <w:rsid w:val="006D4271"/>
    <w:rsid w:val="006E414F"/>
    <w:rsid w:val="006E63A3"/>
    <w:rsid w:val="006F56C3"/>
    <w:rsid w:val="00701019"/>
    <w:rsid w:val="007121FC"/>
    <w:rsid w:val="00720F8E"/>
    <w:rsid w:val="00734EBE"/>
    <w:rsid w:val="00737DC7"/>
    <w:rsid w:val="007643F4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D7412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43E35"/>
    <w:rsid w:val="008548C4"/>
    <w:rsid w:val="00866BE5"/>
    <w:rsid w:val="008854BC"/>
    <w:rsid w:val="00894A54"/>
    <w:rsid w:val="008A0785"/>
    <w:rsid w:val="008A22DC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132A7"/>
    <w:rsid w:val="0091517F"/>
    <w:rsid w:val="00930554"/>
    <w:rsid w:val="00943413"/>
    <w:rsid w:val="00950640"/>
    <w:rsid w:val="00952F2D"/>
    <w:rsid w:val="00954636"/>
    <w:rsid w:val="0095633B"/>
    <w:rsid w:val="0096113D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0F07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B7016"/>
    <w:rsid w:val="00BC7D58"/>
    <w:rsid w:val="00BD0DC5"/>
    <w:rsid w:val="00BD22FF"/>
    <w:rsid w:val="00BD3EF3"/>
    <w:rsid w:val="00BE5FC6"/>
    <w:rsid w:val="00BF2EA3"/>
    <w:rsid w:val="00C17BBF"/>
    <w:rsid w:val="00C203DC"/>
    <w:rsid w:val="00C30CF4"/>
    <w:rsid w:val="00C31BB4"/>
    <w:rsid w:val="00C3419D"/>
    <w:rsid w:val="00C4469D"/>
    <w:rsid w:val="00C559A0"/>
    <w:rsid w:val="00C64416"/>
    <w:rsid w:val="00C76617"/>
    <w:rsid w:val="00C821E0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06217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897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27A4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E00B5"/>
    <w:rsid w:val="00EF2E3A"/>
    <w:rsid w:val="00EF3EE3"/>
    <w:rsid w:val="00F025A4"/>
    <w:rsid w:val="00F04CFE"/>
    <w:rsid w:val="00F22641"/>
    <w:rsid w:val="00F31646"/>
    <w:rsid w:val="00F3740A"/>
    <w:rsid w:val="00F37653"/>
    <w:rsid w:val="00F37D55"/>
    <w:rsid w:val="00F45721"/>
    <w:rsid w:val="00F5695C"/>
    <w:rsid w:val="00F57389"/>
    <w:rsid w:val="00F61E85"/>
    <w:rsid w:val="00F716EE"/>
    <w:rsid w:val="00F74C62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88E2F5F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5485</Words>
  <Characters>5602</Characters>
  <Lines>41</Lines>
  <Paragraphs>11</Paragraphs>
  <TotalTime>2</TotalTime>
  <ScaleCrop>false</ScaleCrop>
  <LinksUpToDate>false</LinksUpToDate>
  <CharactersWithSpaces>5679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962CAB25F9F34CA5952A8B80424120AF_12</vt:lpwstr>
  </property>
</Properties>
</file>